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B03E" w14:textId="27A935ED" w:rsidR="006F4B0C" w:rsidRPr="00E05AE4" w:rsidRDefault="00EE1256" w:rsidP="006319DA">
      <w:pPr>
        <w:widowControl/>
        <w:rPr>
          <w:rFonts w:eastAsiaTheme="minorHAnsi" w:cs="ＭＳ 明朝"/>
          <w:b/>
          <w:bCs/>
          <w:color w:val="000000" w:themeColor="text1"/>
          <w:kern w:val="0"/>
          <w:bdr w:val="none" w:sz="0" w:space="0" w:color="auto" w:frame="1"/>
        </w:rPr>
      </w:pPr>
      <w:r w:rsidRPr="00EE1256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国際機関日本アセアンセンター</w:t>
      </w:r>
      <w:r w:rsidR="006F4B0C" w:rsidRPr="00E05AE4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主催の「</w:t>
      </w:r>
      <w:r w:rsidRPr="00EE1256">
        <w:rPr>
          <w:rFonts w:eastAsiaTheme="minorHAnsi" w:cs="ＭＳ 明朝"/>
          <w:b/>
          <w:bCs/>
          <w:color w:val="000000" w:themeColor="text1"/>
          <w:kern w:val="0"/>
          <w:bdr w:val="none" w:sz="0" w:space="0" w:color="auto" w:frame="1"/>
        </w:rPr>
        <w:t>ASEANにおける仮想通貨ビジネス、ICOの実務</w:t>
      </w:r>
      <w:r w:rsidR="006F4B0C" w:rsidRPr="002D75EF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」</w:t>
      </w:r>
      <w:r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セミナー</w:t>
      </w:r>
      <w:r w:rsidR="006F4B0C" w:rsidRPr="002D75EF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にて</w:t>
      </w:r>
      <w:r w:rsidR="006319DA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森弁護士</w:t>
      </w:r>
      <w:r w:rsidR="00E05AE4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及び</w:t>
      </w:r>
      <w:r w:rsidR="006319DA" w:rsidRPr="002D75EF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栗田弁護士</w:t>
      </w:r>
      <w:r w:rsidR="006F4B0C" w:rsidRPr="002D75EF">
        <w:rPr>
          <w:rFonts w:eastAsiaTheme="minorHAnsi" w:cs="ＭＳ 明朝" w:hint="eastAsia"/>
          <w:b/>
          <w:bCs/>
          <w:color w:val="000000" w:themeColor="text1"/>
          <w:kern w:val="0"/>
          <w:bdr w:val="none" w:sz="0" w:space="0" w:color="auto" w:frame="1"/>
        </w:rPr>
        <w:t>が講師を務めます。</w:t>
      </w:r>
    </w:p>
    <w:p w14:paraId="50290334" w14:textId="77777777" w:rsidR="006F4B0C" w:rsidRPr="00D7252C" w:rsidRDefault="006F4B0C" w:rsidP="006F4B0C">
      <w:pPr>
        <w:rPr>
          <w:rFonts w:eastAsiaTheme="minorHAnsi"/>
          <w:b/>
          <w:color w:val="000000" w:themeColor="text1"/>
        </w:rPr>
      </w:pPr>
    </w:p>
    <w:p w14:paraId="506CC312" w14:textId="432C32B8" w:rsidR="006F4B0C" w:rsidRDefault="006F4B0C" w:rsidP="00E05AE4">
      <w:pPr>
        <w:pStyle w:val="1"/>
        <w:spacing w:after="0"/>
        <w:textAlignment w:val="baseline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2D75EF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弊所所属の</w:t>
      </w:r>
      <w:hyperlink r:id="rId4" w:history="1">
        <w:r w:rsidR="006319DA" w:rsidRPr="00E05AE4">
          <w:rPr>
            <w:rStyle w:val="a3"/>
            <w:rFonts w:asciiTheme="minorHAnsi" w:eastAsiaTheme="minorHAnsi" w:hAnsiTheme="minorHAnsi" w:hint="eastAsia"/>
            <w:sz w:val="22"/>
            <w:szCs w:val="22"/>
          </w:rPr>
          <w:t>森和孝弁護士</w:t>
        </w:r>
      </w:hyperlink>
      <w:r w:rsidR="00E05AE4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及び</w:t>
      </w:r>
      <w:hyperlink r:id="rId5" w:history="1">
        <w:r w:rsidR="006319DA" w:rsidRPr="00E05AE4">
          <w:rPr>
            <w:rStyle w:val="a3"/>
            <w:rFonts w:asciiTheme="minorHAnsi" w:eastAsiaTheme="minorHAnsi" w:hAnsiTheme="minorHAnsi" w:hint="eastAsia"/>
            <w:sz w:val="22"/>
            <w:szCs w:val="22"/>
          </w:rPr>
          <w:t>栗田哲郎弁護士</w:t>
        </w:r>
      </w:hyperlink>
      <w:r w:rsidRPr="002D75EF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が</w:t>
      </w:r>
      <w:r w:rsidRPr="002D75EF">
        <w:rPr>
          <w:rFonts w:asciiTheme="minorHAnsi" w:eastAsiaTheme="minorHAnsi" w:hAnsiTheme="minorHAnsi"/>
          <w:color w:val="000000" w:themeColor="text1"/>
          <w:sz w:val="22"/>
          <w:szCs w:val="22"/>
        </w:rPr>
        <w:t>2018年1</w:t>
      </w:r>
      <w:r w:rsidR="00F92A7F">
        <w:rPr>
          <w:rFonts w:asciiTheme="minorHAnsi" w:eastAsiaTheme="minorHAnsi" w:hAnsiTheme="minorHAnsi"/>
          <w:color w:val="000000" w:themeColor="text1"/>
          <w:sz w:val="22"/>
          <w:szCs w:val="22"/>
        </w:rPr>
        <w:t>0</w:t>
      </w:r>
      <w:r w:rsidRPr="002D75EF">
        <w:rPr>
          <w:rFonts w:asciiTheme="minorHAnsi" w:eastAsiaTheme="minorHAnsi" w:hAnsiTheme="minorHAnsi"/>
          <w:color w:val="000000" w:themeColor="text1"/>
          <w:sz w:val="22"/>
          <w:szCs w:val="22"/>
        </w:rPr>
        <w:t>月</w:t>
      </w:r>
      <w:r w:rsidR="00F92A7F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3</w:t>
      </w:r>
      <w:r w:rsidR="00E05AE4">
        <w:rPr>
          <w:rFonts w:asciiTheme="minorHAnsi" w:eastAsiaTheme="minorHAnsi" w:hAnsiTheme="minorHAnsi"/>
          <w:color w:val="000000" w:themeColor="text1"/>
          <w:sz w:val="22"/>
          <w:szCs w:val="22"/>
        </w:rPr>
        <w:t>1日</w:t>
      </w:r>
      <w:r w:rsidR="00E05AE4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、</w:t>
      </w:r>
      <w:r w:rsidR="00F92A7F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日本アセアンセンター</w:t>
      </w:r>
      <w:r w:rsidRPr="002D75EF">
        <w:rPr>
          <w:rFonts w:asciiTheme="minorHAnsi" w:eastAsiaTheme="minorHAnsi" w:hAnsiTheme="minorHAnsi"/>
          <w:color w:val="000000" w:themeColor="text1"/>
          <w:sz w:val="22"/>
          <w:szCs w:val="22"/>
        </w:rPr>
        <w:t>において開催されるセミナー</w:t>
      </w:r>
      <w:r w:rsidR="00F92A7F" w:rsidRPr="00F92A7F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「</w:t>
      </w:r>
      <w:r w:rsidR="00F92A7F" w:rsidRPr="00F92A7F">
        <w:rPr>
          <w:rFonts w:asciiTheme="minorHAnsi" w:eastAsiaTheme="minorHAnsi" w:hAnsiTheme="minorHAnsi"/>
          <w:color w:val="000000" w:themeColor="text1"/>
          <w:sz w:val="22"/>
          <w:szCs w:val="22"/>
        </w:rPr>
        <w:t>ASEAN における仮想通貨ビジネス、ICO の実務」</w:t>
      </w:r>
      <w:r w:rsidRPr="002D75EF">
        <w:rPr>
          <w:rFonts w:asciiTheme="minorHAnsi" w:eastAsiaTheme="minorHAnsi" w:hAnsiTheme="minorHAnsi"/>
          <w:color w:val="000000" w:themeColor="text1"/>
          <w:sz w:val="22"/>
          <w:szCs w:val="22"/>
        </w:rPr>
        <w:t>において、講師を務めます。</w:t>
      </w:r>
      <w:bookmarkEnd w:id="0"/>
      <w:bookmarkEnd w:id="1"/>
    </w:p>
    <w:p w14:paraId="1B01441F" w14:textId="77777777" w:rsidR="00E05AE4" w:rsidRPr="00E05AE4" w:rsidRDefault="00E05AE4" w:rsidP="00E05AE4"/>
    <w:p w14:paraId="16752AA6" w14:textId="2C4A8F74" w:rsidR="00E05AE4" w:rsidRDefault="00E05AE4" w:rsidP="00F92A7F">
      <w:pPr>
        <w:rPr>
          <w:sz w:val="20"/>
          <w:szCs w:val="20"/>
        </w:rPr>
      </w:pPr>
      <w:r>
        <w:rPr>
          <w:rFonts w:hint="eastAsia"/>
        </w:rPr>
        <w:t>→</w:t>
      </w:r>
      <w:hyperlink r:id="rId6" w:history="1">
        <w:r w:rsidR="00F92A7F" w:rsidRPr="00F92A7F">
          <w:rPr>
            <w:rStyle w:val="a3"/>
            <w:sz w:val="20"/>
            <w:szCs w:val="20"/>
          </w:rPr>
          <w:t>http</w:t>
        </w:r>
        <w:bookmarkStart w:id="2" w:name="_GoBack"/>
        <w:bookmarkEnd w:id="2"/>
        <w:r w:rsidR="00F92A7F" w:rsidRPr="00F92A7F">
          <w:rPr>
            <w:rStyle w:val="a3"/>
            <w:sz w:val="20"/>
            <w:szCs w:val="20"/>
          </w:rPr>
          <w:t>s</w:t>
        </w:r>
        <w:r w:rsidR="00F92A7F" w:rsidRPr="00F92A7F">
          <w:rPr>
            <w:rStyle w:val="a3"/>
            <w:sz w:val="20"/>
            <w:szCs w:val="20"/>
          </w:rPr>
          <w:t>://www.asean.or.jp/ja/wp-con</w:t>
        </w:r>
        <w:r w:rsidR="00F92A7F" w:rsidRPr="00F92A7F">
          <w:rPr>
            <w:rStyle w:val="a3"/>
            <w:sz w:val="20"/>
            <w:szCs w:val="20"/>
          </w:rPr>
          <w:t>t</w:t>
        </w:r>
        <w:r w:rsidR="00F92A7F" w:rsidRPr="00F92A7F">
          <w:rPr>
            <w:rStyle w:val="a3"/>
            <w:sz w:val="20"/>
            <w:szCs w:val="20"/>
          </w:rPr>
          <w:t>ent/uploads/sites/2/Cryptocurrency-business-and-ICO-in-ASEAN.pdf</w:t>
        </w:r>
      </w:hyperlink>
    </w:p>
    <w:p w14:paraId="0F5D939C" w14:textId="77777777" w:rsidR="00F92A7F" w:rsidRPr="00F92A7F" w:rsidRDefault="00F92A7F" w:rsidP="00F92A7F">
      <w:pPr>
        <w:rPr>
          <w:rFonts w:hint="eastAsia"/>
          <w:sz w:val="20"/>
          <w:szCs w:val="20"/>
        </w:rPr>
      </w:pPr>
    </w:p>
    <w:p w14:paraId="22767DDC" w14:textId="77777777" w:rsidR="00F92A7F" w:rsidRDefault="00F92A7F" w:rsidP="00F92A7F">
      <w:pPr>
        <w:rPr>
          <w:rFonts w:hint="eastAsia"/>
        </w:rPr>
      </w:pPr>
    </w:p>
    <w:p w14:paraId="30468AFC" w14:textId="77777777" w:rsidR="00DE45CB" w:rsidRPr="00D7252C" w:rsidRDefault="001C2B69">
      <w:pPr>
        <w:rPr>
          <w:rFonts w:eastAsiaTheme="minorHAnsi"/>
        </w:rPr>
      </w:pPr>
    </w:p>
    <w:sectPr w:rsidR="00DE45CB" w:rsidRPr="00D7252C" w:rsidSect="004D42F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C"/>
    <w:rsid w:val="001C2B69"/>
    <w:rsid w:val="002D75EF"/>
    <w:rsid w:val="0044663D"/>
    <w:rsid w:val="004D42FB"/>
    <w:rsid w:val="0052167F"/>
    <w:rsid w:val="00530B6D"/>
    <w:rsid w:val="006319DA"/>
    <w:rsid w:val="006F4B0C"/>
    <w:rsid w:val="007D0A78"/>
    <w:rsid w:val="00832DEA"/>
    <w:rsid w:val="00D13BDB"/>
    <w:rsid w:val="00D7252C"/>
    <w:rsid w:val="00E05AE4"/>
    <w:rsid w:val="00EE1256"/>
    <w:rsid w:val="00EF6104"/>
    <w:rsid w:val="00F437FB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49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4B0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B0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4B0C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uiPriority w:val="99"/>
    <w:unhideWhenUsed/>
    <w:rsid w:val="006F4B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B0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rsid w:val="00E0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ean.or.jp/ja/wp-content/uploads/sites/2/Cryptocurrency-business-and-ICO-in-ASEAN.pdf" TargetMode="External"/><Relationship Id="rId5" Type="http://schemas.openxmlformats.org/officeDocument/2006/relationships/hyperlink" Target="http://oneasia.legal/528" TargetMode="External"/><Relationship Id="rId4" Type="http://schemas.openxmlformats.org/officeDocument/2006/relationships/hyperlink" Target="http://oneasia.legal/3430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弊所所属の栗田哲郎弁護士が2018年1月16日、京都銀行本店において開催される、京都銀行及び名南コンサルティングネットワーク主催のセミナー「東南アジア進出・M&amp;</vt:lpstr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</dc:creator>
  <cp:keywords/>
  <dc:description/>
  <cp:lastModifiedBy>OAL</cp:lastModifiedBy>
  <cp:revision>3</cp:revision>
  <dcterms:created xsi:type="dcterms:W3CDTF">2018-10-11T09:03:00Z</dcterms:created>
  <dcterms:modified xsi:type="dcterms:W3CDTF">2018-10-11T09:04:00Z</dcterms:modified>
</cp:coreProperties>
</file>